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1667</w:t>
        <w:t xml:space="preserve">.  </w:t>
      </w:r>
      <w:r>
        <w:rPr>
          <w:b/>
        </w:rPr>
        <w:t xml:space="preserve">Entry into force and withdrawal -- Article II</w:t>
      </w:r>
    </w:p>
    <w:p>
      <w:pPr>
        <w:jc w:val="both"/>
        <w:spacing w:before="100" w:after="0"/>
        <w:ind w:start="360"/>
        <w:ind w:firstLine="360"/>
      </w:pPr>
      <w:r>
        <w:rPr>
          <w:b/>
        </w:rPr>
        <w:t>1</w:t>
        <w:t xml:space="preserve">.  </w:t>
      </w:r>
      <w:r>
        <w:rPr>
          <w:b/>
        </w:rPr>
        <w:t xml:space="preserve">Force and effect.</w:t>
        <w:t xml:space="preserve"> </w:t>
      </w:r>
      <w:r>
        <w:t xml:space="preserve"> </w:t>
      </w:r>
      <w:r>
        <w:t xml:space="preserve">This compact shall enter into force when enacted into law by any 3 of the States of Connecticut, Maine, Massachusetts, New Hampshire, Rhode Island and Vermont. Thereafter, this compact shall become effective as to any other of the aforementioned states upon its enactment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w:pPr>
        <w:jc w:val="both"/>
        <w:spacing w:before="100" w:after="0"/>
        <w:ind w:start="360"/>
        <w:ind w:firstLine="360"/>
      </w:pPr>
      <w:r>
        <w:rPr>
          <w:b/>
        </w:rPr>
        <w:t>2</w:t>
        <w:t xml:space="preserve">.  </w:t>
      </w:r>
      <w:r>
        <w:rPr>
          <w:b/>
        </w:rPr>
        <w:t xml:space="preserve">Withdrawal.</w:t>
        <w:t xml:space="preserve"> </w:t>
      </w:r>
      <w:r>
        <w:t xml:space="preserve"> </w:t>
      </w:r>
      <w:r>
        <w:t xml:space="preserve">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and any records, files or information obtained by officers or employees of a withdrawing state shall continue to be kept, used and disposed of only in such manner as is consistent with this compact and any rules or regulations pursuant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§1667. Entry into force and withdrawal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§1667. Entry into force and withdrawal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§1667. ENTRY INTO FORCE AND WITHDRAWAL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