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EMERGENCIES</w:t>
      </w:r>
    </w:p>
    <w:p>
      <w:pPr>
        <w:jc w:val="both"/>
        <w:spacing w:before="100" w:after="100"/>
        <w:ind w:start="1080" w:hanging="720"/>
      </w:pPr>
      <w:r>
        <w:rPr>
          <w:b/>
        </w:rPr>
        <w:t>§</w:t>
        <w:t>3101</w:t>
        <w:t xml:space="preserve">.  </w:t>
      </w:r>
      <w:r>
        <w:rPr>
          <w:b/>
        </w:rPr>
        <w:t xml:space="preserve">Proclamation by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3102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3103</w:t>
        <w:t xml:space="preserve">.  </w:t>
      </w:r>
      <w:r>
        <w:rPr>
          <w:b/>
        </w:rPr>
        <w:t xml:space="preserve">Companies regulated; suspended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3104</w:t>
        <w:t xml:space="preserve">.  </w:t>
      </w:r>
      <w:r>
        <w:rPr>
          <w:b/>
        </w:rPr>
        <w:t xml:space="preserve">Payments deferred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3105</w:t>
        <w:t xml:space="preserve">.  </w:t>
      </w:r>
      <w:r>
        <w:rPr>
          <w:b/>
        </w:rPr>
        <w:t xml:space="preserve">Insurer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3106</w:t>
        <w:t xml:space="preserve">.  </w:t>
      </w:r>
      <w:r>
        <w:rPr>
          <w:b/>
        </w:rPr>
        <w:t xml:space="preserve">Personal responsibility of the commissioner limited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3107</w:t>
        <w:t xml:space="preserve">.  </w:t>
      </w:r>
      <w:r>
        <w:rPr>
          <w:b/>
        </w:rPr>
        <w:t xml:space="preserve">Duration at will of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3108</w:t>
        <w:t xml:space="preserve">.  </w:t>
      </w:r>
      <w:r>
        <w:rPr>
          <w:b/>
        </w:rPr>
        <w:t xml:space="preserve">Jurisdiction of courts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3109</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EMERGENCIES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EMERGENCIES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Chapter 27. EMERGENCIES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