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316-A</w:t>
        <w:t xml:space="preserve">.  </w:t>
      </w:r>
      <w:r>
        <w:rPr>
          <w:b/>
        </w:rPr>
        <w:t xml:space="preserve">Exemptions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705, §V36 (NEW). PL 1983, c. 200, §§1,2,3 (AMD). RR 1997, c. 2, §§42,43 (COR). PL 1997, c. 689, §B33 (AMD). PL 1997, c. 689, §C2 (AFF). PL 2001, c. 664,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§316-A. Exemptions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§316-A. Exemptions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§316-A. EXEMPTIONS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