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1379</w:t>
        <w:t xml:space="preserve">.  </w:t>
      </w:r>
      <w:r>
        <w:rPr>
          <w:b/>
        </w:rPr>
        <w:t xml:space="preserve">Criminal laws 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582, §1 (NEW). PL 1981, c. 703, §A10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§1379. Criminal laws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§1379. Criminal laws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§1379. CRIMINAL LAWS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