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w:t>
        <w:t xml:space="preserve">.  </w:t>
      </w:r>
      <w:r>
        <w:rPr>
          <w:b/>
        </w:rPr>
        <w:t xml:space="preserve">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1969, c. 392 (AMD). PL 1969, c. 590, §§22-B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§282.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