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1301</w:t>
        <w:t xml:space="preserve">.  </w:t>
      </w:r>
      <w:r>
        <w:rPr>
          <w:b/>
        </w:rPr>
        <w:t xml:space="preserve">Amounts authorized</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499, §1 (NEW). PL 1975, c. 740, §§121-123 (AMD). PL 1977, c. 510, §§83-86 (AMD). PL 1981, c. 317, §27 (AMD). PL 1985, c. 699 (AMD). PL 1989, c. 872, §§3,4 (AMD). PL 1991, c. 355, §§1,2 (AMD). PL 2001, c. 383, §152 (AMD). PL 2001, c. 383, §156 (AFF). RR 2005, c. 1, §2 (COR). PL 2005, c. 386, §DD2 (AMD). PL 2011, c. 464, §22 (AMD). PL 2019, c. 113, Pt. A, §1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§1301. Amounts authorized</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§1301. Amounts authorized</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17-A, §1301. AMOUNTS AUTHORIZED</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