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7361</w:t>
        <w:t xml:space="preserve">.  </w:t>
      </w:r>
      <w:r>
        <w:rPr>
          <w:b/>
        </w:rPr>
        <w:t xml:space="preserve">Legislative findings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723, §14 (NEW). PL 1983, c. 502, §2 (RPR). PL 1997, c. 730, §1 (AMD). PL 1997, c. 730, §22 (AFF). PL 2003, c. 414, §A1 (RP). PL 2003, c. 414, §D7 (AFF). PL 2003, c. 614,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§7361. Legislative findings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§7361. Legislative findings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§7361. LEGISLATIVE FINDINGS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