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6438-A</w:t>
        <w:t xml:space="preserve">.  </w:t>
      </w:r>
      <w:r>
        <w:rPr>
          <w:b/>
        </w:rPr>
        <w:t xml:space="preserve">Artificial removal of eggs; prohibition</w:t>
      </w:r>
    </w:p>
    <w:p>
      <w:pPr>
        <w:jc w:val="both"/>
        <w:spacing w:before="100" w:after="0"/>
        <w:ind w:start="360"/>
        <w:ind w:firstLine="360"/>
      </w:pPr>
      <w:r>
        <w:rPr>
          <w:b/>
        </w:rPr>
        <w:t>1</w:t>
        <w:t xml:space="preserve">.  </w:t>
      </w:r>
      <w:r>
        <w:rPr>
          <w:b/>
        </w:rPr>
        <w:t xml:space="preserve">Prohibition.</w:t>
        <w:t xml:space="preserve"> </w:t>
      </w:r>
      <w:r>
        <w:t xml:space="preserve"> </w:t>
      </w:r>
      <w:r>
        <w:t xml:space="preserve">It is unlawful to remove extruded eggs from any female lobster or to take, buy, sell, possess, transport or ship any female lobster from which extruded eggs have been removed by any means other than natural hatching.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468, §7 (NEW).]</w:t>
      </w:r>
    </w:p>
    <w:p>
      <w:pPr>
        <w:jc w:val="both"/>
        <w:spacing w:before="100" w:after="0"/>
        <w:ind w:start="360"/>
        <w:ind w:firstLine="360"/>
      </w:pPr>
      <w:r>
        <w:rPr>
          <w:b/>
        </w:rPr>
        <w:t>2</w:t>
        <w:t xml:space="preserve">.  </w:t>
      </w:r>
      <w:r>
        <w:rPr>
          <w:b/>
        </w:rPr>
        <w:t xml:space="preserve">Penalty.</w:t>
        <w:t xml:space="preserve"> </w:t>
      </w:r>
      <w:r>
        <w:t xml:space="preserve"> </w:t>
      </w:r>
      <w:r>
        <w:t xml:space="preserve">A violation of this section is a Class D crime, except that the court shall impose a fine of $1,000 for each violation and, in addition, a fine of $300 for each lobster involved or, if the number of lobsters cannot be determined, a fine of not less than $1,000 or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468, §7 (NEW). PL 1999, c. 82, §4 (AMD). PL 2009, c. 394, §12 (AMD). PL 2013, c. 468,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§6438-A. Artificial removal of eggs;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§6438-A. Artificial removal of eggs;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§6438-A. ARTIFICIAL REMOVAL OF EGGS;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