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11201</w:t>
        <w:t xml:space="preserve">.  </w:t>
      </w:r>
      <w:r>
        <w:rPr>
          <w:b/>
        </w:rPr>
        <w:t xml:space="preserve">Hunting during closed season</w:t>
      </w:r>
    </w:p>
    <w:p>
      <w:pPr>
        <w:jc w:val="both"/>
        <w:spacing w:before="100" w:after="0"/>
        <w:ind w:start="360"/>
        <w:ind w:firstLine="360"/>
      </w:pPr>
      <w:r>
        <w:rPr>
          <w:b/>
        </w:rPr>
        <w:t>1</w:t>
        <w:t xml:space="preserve">.  </w:t>
      </w:r>
      <w:r>
        <w:rPr>
          <w:b/>
        </w:rPr>
        <w:t xml:space="preserve">Closed season; general.</w:t>
        <w:t xml:space="preserve"> </w:t>
      </w:r>
      <w:r>
        <w:t xml:space="preserve"> </w:t>
      </w:r>
      <w:r>
        <w:t xml:space="preserve">A person may not hunt any wild animal or wild bird during the closed season or possess any wild animal or wild bird taken during the closed season on that wild animal or wild bird.  Except as otherwise provided in this section, a person who violates this section commits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552, §3 (NEW); PL 2003, c. 552, §15 (AFF); PL 2003, c. 655, Pt. C, §§2, 6 (AFF).]</w:t>
      </w:r>
    </w:p>
    <w:p>
      <w:pPr>
        <w:jc w:val="both"/>
        <w:spacing w:before="100" w:after="0"/>
        <w:ind w:start="360"/>
        <w:ind w:firstLine="360"/>
      </w:pPr>
      <w:r>
        <w:rPr>
          <w:b/>
        </w:rPr>
        <w:t>2</w:t>
        <w:t xml:space="preserve">.  </w:t>
      </w:r>
      <w:r>
        <w:rPr>
          <w:b/>
        </w:rPr>
        <w:t xml:space="preserve">Bear.</w:t>
        <w:t xml:space="preserve"> </w:t>
      </w:r>
      <w:r>
        <w:t xml:space="preserve"> </w:t>
      </w:r>
      <w:r>
        <w:t xml:space="preserve">A person who hunts or possesses a bear in violation of this section commits a Class D crime for which the court shall impose a sentencing alternative of not less than 3 days for the first offense, none of which may be suspended, and of not less than 10 days for each succeeding offense, none of which may be suspended.  The court also shall impose a fine of not less than $1,000, none of which may be suspended.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552, §3 (NEW); PL 2003, c. 552, §15 (AFF); PL 2003, c. 655, Pt. C, §§2, 6 (AFF).]</w:t>
      </w:r>
    </w:p>
    <w:p>
      <w:pPr>
        <w:jc w:val="both"/>
        <w:spacing w:before="100" w:after="0"/>
        <w:ind w:start="360"/>
        <w:ind w:firstLine="360"/>
      </w:pPr>
      <w:r>
        <w:rPr>
          <w:b/>
        </w:rPr>
        <w:t>3</w:t>
        <w:t xml:space="preserve">.  </w:t>
      </w:r>
      <w:r>
        <w:rPr>
          <w:b/>
        </w:rPr>
        <w:t xml:space="preserve">Deer.</w:t>
        <w:t xml:space="preserve"> </w:t>
      </w:r>
      <w:r>
        <w:t xml:space="preserve"> </w:t>
      </w:r>
      <w:r>
        <w:t xml:space="preserve">A person who hunts or possesses a deer in violation of this section commits a Class D crime for which the court shall impose a sentencing alternative of not less than 3 days for the first offense, none of which may be suspended, and of not less than 10 days for each succeeding offense, none of which may be suspended.  The court also shall impose a fine of not less than $1,000, none of which may be suspended.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552, §3 (NEW); PL 2003, c. 552, §15 (AFF); PL 2003, c. 655, Pt. C, §§2, 6 (AFF).]</w:t>
      </w:r>
    </w:p>
    <w:p>
      <w:pPr>
        <w:jc w:val="both"/>
        <w:spacing w:before="100" w:after="0"/>
        <w:ind w:start="360"/>
        <w:ind w:firstLine="360"/>
      </w:pPr>
      <w:r>
        <w:rPr>
          <w:b/>
        </w:rPr>
        <w:t>4</w:t>
        <w:t xml:space="preserve">.  </w:t>
      </w:r>
      <w:r>
        <w:rPr>
          <w:b/>
        </w:rPr>
        <w:t xml:space="preserve">Moose.</w:t>
        <w:t xml:space="preserve"> </w:t>
      </w:r>
      <w:r>
        <w:t xml:space="preserve"> </w:t>
      </w:r>
      <w:r>
        <w:t xml:space="preserve">A person who hunts or possesses a moose in violation of this section commits a Class D crime for which the court shall impose a sentencing alternative of not less than 3 days for the first offense, none of which may be suspended, and of not less than 10 days for each succeeding offense, none of which may be suspended.  The court also shall impose a fine of not less than $1,000, none of which may be suspended.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552, §3 (NEW); PL 2003, c. 552, §15 (AFF); PL 2003, c. 655, Pt. C, §§2, 6 (AFF).]</w:t>
      </w:r>
    </w:p>
    <w:p>
      <w:pPr>
        <w:jc w:val="both"/>
        <w:spacing w:before="100" w:after="0"/>
        <w:ind w:start="360"/>
        <w:ind w:firstLine="360"/>
      </w:pPr>
      <w:r>
        <w:rPr>
          <w:b/>
        </w:rPr>
        <w:t>5</w:t>
        <w:t xml:space="preserve">.  </w:t>
      </w:r>
      <w:r>
        <w:rPr>
          <w:b/>
        </w:rPr>
        <w:t xml:space="preserve">Wild turkey.</w:t>
        <w:t xml:space="preserve"> </w:t>
      </w:r>
      <w:r>
        <w:t xml:space="preserve"> </w:t>
      </w:r>
      <w:r>
        <w:t xml:space="preserve">A person who hunts or possesses a wild turkey in violation of this section commits a Class E crime for which the court shall impose a fine of not less than $500, none of which may be suspended.  The court also shall impose a fine of not less than $500 for each wild turkey unlawfully possessed, none of which may be suspended.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552, §3 (NEW); PL 2003, c. 552, §15 (AFF); PL 2003, c. 655, Pt. C, §§2, 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552, §3 (RPR). PL 2003, c. 552, §15 (AFF). PL 2003, c. 614, §9 (AFF). PL 2003, c. 655, §§C2,6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§11201. Hunting during closed season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§11201. Hunting during closed season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§11201. HUNTING DURING CLOSED SEASON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