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7-302</w:t>
        <w:t xml:space="preserve">.  </w:t>
      </w:r>
      <w:r>
        <w:rPr>
          <w:b/>
        </w:rPr>
        <w:t xml:space="preserve">Through bills of lading and similar documents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§1 (RP). PL 2009, c. 324, Pt. A,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§7-302. Through bills of lading and similar documents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§7-302. Through bills of lading and similar documents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§7-302. THROUGH BILLS OF LADING AND SIMILAR DOCUMENTS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