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§566. Loans to municipal corporations and charities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Loans to municipal corporations and charities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§566. LOANS TO MUNICIPAL CORPORATIONS AND CHARITIES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