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w:t>
        <w:t xml:space="preserve">.  </w:t>
      </w:r>
      <w:r>
        <w:rPr>
          <w:b/>
        </w:rPr>
        <w:t xml:space="preserve">Charitable solicitation disclosure</w:t>
      </w:r>
    </w:p>
    <w:p>
      <w:pPr>
        <w:jc w:val="both"/>
        <w:spacing w:before="100" w:after="100"/>
        <w:ind w:start="360"/>
        <w:ind w:firstLine="360"/>
      </w:pPr>
      <w:r>
        <w:rPr/>
      </w:r>
      <w:r>
        <w:rPr/>
      </w:r>
      <w:r>
        <w:t xml:space="preserve">It is a violation of this chapter for any person or entity to solicit contributions from a prospective donor without fully disclosing to the prospective donor, at the time of solicitation but prior to the request for contributions, the name and physical address of the charitable organization for which the solicitation is being conducted.</w:t>
      </w:r>
      <w:r>
        <w:t xml:space="preserve">  </w:t>
      </w:r>
      <w:r xmlns:wp="http://schemas.openxmlformats.org/drawingml/2010/wordprocessingDrawing" xmlns:w15="http://schemas.microsoft.com/office/word/2012/wordml">
        <w:rPr>
          <w:rFonts w:ascii="Arial" w:hAnsi="Arial" w:cs="Arial"/>
          <w:sz w:val="22"/>
          <w:szCs w:val="22"/>
        </w:rPr>
        <w:t xml:space="preserve">[PL 2013, c. 313, §22 (RPR).]</w:t>
      </w:r>
    </w:p>
    <w:p>
      <w:pPr>
        <w:jc w:val="both"/>
        <w:spacing w:before="100" w:after="0"/>
        <w:ind w:start="360"/>
        <w:ind w:firstLine="360"/>
      </w:pPr>
      <w:r>
        <w:rPr>
          <w:b/>
        </w:rPr>
        <w:t>1</w:t>
        <w:t xml:space="preserve">.  </w:t>
      </w:r>
      <w:r>
        <w:rPr>
          <w:b/>
        </w:rPr>
        <w:t xml:space="preserve">Solicitation of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§22 (RP).]</w:t>
      </w:r>
    </w:p>
    <w:p>
      <w:pPr>
        <w:jc w:val="both"/>
        <w:spacing w:before="100" w:after="0"/>
        <w:ind w:start="360"/>
        <w:ind w:firstLine="360"/>
      </w:pPr>
      <w:r>
        <w:rPr>
          <w:b/>
        </w:rPr>
        <w:t>2</w:t>
        <w:t xml:space="preserve">.  </w:t>
      </w:r>
      <w:r>
        <w:rPr>
          <w:b/>
        </w:rPr>
        <w:t xml:space="preserve">Solicitation by a professional charitable fund raiser.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313,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488, §1 (NEW). PL 1979, c. 678, §11 (AMD). PL 1989, c. 55, §4 (RPR). PL 1999, c. 221, §3 (AMD). PL 1999, c. 386, §A18 (AMD). PL 1999, c. 656, §4 (AMD). PL 2003, c. 541, §16 (AMD). PL 2013, c. 313, §22 (RPR). PL 2018, c. 10001,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§5012. Charitable solicitation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 Charitable solicitation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§5012. CHARITABLE SOLICITATION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