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INSTALLMENT CONTRACTS</w:t>
      </w:r>
    </w:p>
    <w:p>
      <w:pPr>
        <w:jc w:val="center"/>
        <w:ind w:start="360"/>
        <w:spacing w:before="300" w:after="300"/>
      </w:pPr>
      <w:r>
        <w:rPr>
          <w:b/>
        </w:rPr>
        <w:t>(REPEALED)</w:t>
      </w:r>
    </w:p>
    <w:p>
      <w:pPr>
        <w:jc w:val="both"/>
        <w:spacing w:before="100" w:after="100"/>
        <w:ind w:start="1080" w:hanging="720"/>
      </w:pPr>
      <w:r>
        <w:rPr>
          <w:b/>
        </w:rPr>
        <w:t>§</w:t>
        <w:t>3481</w:t>
        <w:t xml:space="preserve">.  </w:t>
      </w:r>
      <w:r>
        <w:rPr>
          <w:b/>
        </w:rPr>
        <w:t xml:space="preserve">Requirements and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§§2,3 (AMD). PL 1969, c. 423, §§7-12 (AMD). PL 1973, c. 762, §2 (RP). </w:t>
      </w:r>
    </w:p>
    <w:p>
      <w:pPr>
        <w:jc w:val="both"/>
        <w:spacing w:before="100" w:after="100"/>
        <w:ind w:start="1080" w:hanging="720"/>
      </w:pPr>
      <w:r>
        <w:rPr>
          <w:b/>
        </w:rPr>
        <w:t>§</w:t>
        <w:t>3482</w:t>
        <w:t xml:space="preserve">.  </w:t>
      </w:r>
      <w:r>
        <w:rPr>
          <w:b/>
        </w:rPr>
        <w:t xml:space="preserve">Credit charge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§§13-16 (AMD). PL 1973, c. 762, §2 (RP). </w:t>
      </w:r>
    </w:p>
    <w:p>
      <w:pPr>
        <w:jc w:val="both"/>
        <w:spacing w:before="100" w:after="100"/>
        <w:ind w:start="1080" w:hanging="720"/>
      </w:pPr>
      <w:r>
        <w:rPr>
          <w:b/>
        </w:rPr>
        <w:t>§</w:t>
        <w:t>3483</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§17 (AMD). PL 1973, c. 762, §2 (RP). </w:t>
      </w:r>
    </w:p>
    <w:p>
      <w:pPr>
        <w:jc w:val="both"/>
        <w:spacing w:before="100" w:after="100"/>
        <w:ind w:start="1080" w:hanging="720"/>
      </w:pPr>
      <w:r>
        <w:rPr>
          <w:b/>
        </w:rPr>
        <w:t>§</w:t>
        <w:t>3484</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§18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325. INSTALLMENT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INSTALLMENT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325. INSTALLMENT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