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 Issuance of credit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Issuance of credit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§8-301. ISSUANCE OF CREDIT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