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2009, c. 582,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§528.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