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482, §2 (NEW). PL 1987, c. 424,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§311.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