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Bonds required as prerequisite to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§2916. Bonds required as prerequisite to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Bonds required as prerequisite to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§2916. BONDS REQUIRED AS PREREQUISITE TO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