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360"/>
        <w:ind w:firstLine="360"/>
      </w:pPr>
      <w:r>
        <w:rPr>
          <w:b/>
        </w:rPr>
        <w:t>1</w:t>
        <w:t xml:space="preserve">.  </w:t>
      </w:r>
      <w:r>
        <w:rPr>
          <w:b/>
        </w:rPr>
        <w:t xml:space="preserve">Agritourism activity.</w:t>
        <w:t xml:space="preserve"> </w:t>
      </w:r>
      <w:r>
        <w:t xml:space="preserve"> </w:t>
      </w:r>
      <w:r>
        <w:t xml:space="preserve">"Agritourism activity" means any agricultural activity carried out on a farm or ranch that members of the general public are allowed to view or participate in, including farming, ranching, historical and cultural activities, harvest-your-own activities and attractions related to farming or ranching.  An activity is an agritourism activity whether or not the participant pays to view or participate in the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2</w:t>
        <w:t xml:space="preserve">.  </w:t>
      </w:r>
      <w:r>
        <w:rPr>
          <w:b/>
        </w:rPr>
        <w:t xml:space="preserve">Agritourism professional.</w:t>
        <w:t xml:space="preserve"> </w:t>
      </w:r>
      <w:r>
        <w:t xml:space="preserve"> </w:t>
      </w:r>
      <w:r>
        <w:t xml:space="preserve">"Agritourism professional" means a person who is engaged in the business of farming or ranching and provides one or more agritourism activities, whether or not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3</w:t>
        <w:t xml:space="preserve">.  </w:t>
      </w:r>
      <w:r>
        <w:rPr>
          <w:b/>
        </w:rPr>
        <w:t xml:space="preserve">Farm or ranch.</w:t>
        <w:t xml:space="preserve"> </w:t>
      </w:r>
      <w:r>
        <w:t xml:space="preserve"> </w:t>
      </w:r>
      <w:r>
        <w:t xml:space="preserve">"Farm" or "ranch" means the land, plants, animals, buildings, structures, ponds and machinery used in the commercial production of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4</w:t>
        <w:t xml:space="preserve">.  </w:t>
      </w:r>
      <w:r>
        <w:rPr>
          <w:b/>
        </w:rPr>
        <w:t xml:space="preserve">Farming or ranching.</w:t>
        <w:t xml:space="preserve"> </w:t>
      </w:r>
      <w:r>
        <w:t xml:space="preserve"> </w:t>
      </w:r>
      <w:r>
        <w:t xml:space="preserve">"Farming" or "ranching" means primarily engaging in the commercial production of agricultural products as a livelihood and includes dairy farming; raising livestock, freshwater fish, fur-bearing animals or poultry; producing, cultivating, growing and harvesting fruit, produce or floricultural or horticultural commodities; or any practices on a farm or ranch that are incident to or in conjunction with these farming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5</w:t>
        <w:t xml:space="preserve">.  </w:t>
      </w:r>
      <w:r>
        <w:rPr>
          <w:b/>
        </w:rPr>
        <w:t xml:space="preserve">Inherent risks of agritourism activity.</w:t>
        <w:t xml:space="preserve"> </w:t>
      </w:r>
      <w:r>
        <w:t xml:space="preserve"> </w:t>
      </w:r>
      <w:r>
        <w:t xml:space="preserve">"Inherent risks of agritourism activity" means those dangers or conditions that are an integral part of an agritourism activity, including but not limited to:</w:t>
      </w:r>
    </w:p>
    <w:p>
      <w:pPr>
        <w:jc w:val="both"/>
        <w:spacing w:before="100" w:after="0"/>
        <w:ind w:start="720"/>
      </w:pPr>
      <w:r>
        <w:rPr/>
        <w:t>A</w:t>
        <w:t xml:space="preserve">.  </w:t>
      </w:r>
      <w:r>
        <w:rPr/>
      </w:r>
      <w:r>
        <w:t xml:space="preserve">Certain hazards including surface and subsurface conditions and natural conditions of land, vegetation and waters;</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B</w:t>
        <w:t xml:space="preserve">.  </w:t>
      </w:r>
      <w:r>
        <w:rPr/>
      </w:r>
      <w:r>
        <w:t xml:space="preserve">The behavior of wild and domestic animals, including but not limited to the depositing of manure;</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C</w:t>
        <w:t xml:space="preserve">.  </w:t>
      </w:r>
      <w:r>
        <w:rPr/>
      </w:r>
      <w:r>
        <w:t xml:space="preserve">Ordinary dangers of structures or equipment ordinarily used in farming and ranching; and</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D</w:t>
        <w:t xml:space="preserve">.  </w:t>
      </w:r>
      <w:r>
        <w:rPr/>
      </w:r>
      <w:r>
        <w:t xml:space="preserve">The potential for injury to a participant or others if the participant acts in a negligent manner, including failing to follow instructions given by an agritourism professional or failing to exercise reasonable caution while engaging in an agritourism activity.</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6</w:t>
        <w:t xml:space="preserve">.  </w:t>
      </w:r>
      <w:r>
        <w:rPr>
          <w:b/>
        </w:rPr>
        <w:t xml:space="preserve">Participant.</w:t>
        <w:t xml:space="preserve"> </w:t>
      </w:r>
      <w:r>
        <w:t xml:space="preserve"> </w:t>
      </w:r>
      <w:r>
        <w:t xml:space="preserve">"Participant" means any person, other than the agritourism professional, who engages in an agritourism activity, whether or not a fee is paid to view or participate in the agritourism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