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2-A</w:t>
        <w:t xml:space="preserve">.  </w:t>
      </w:r>
      <w:r>
        <w:rPr>
          <w:b/>
        </w:rPr>
        <w:t xml:space="preserve">Hunters for the Hungry Program; acceptance of donations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667, §C1 (NEW). PL 2003, c. 414, §B11 (AMD). PL 2003, c. 414, §D7 (AFF). PL 2003, c. 614, §9 (AFF). PL 2005, c. 614,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§2-A. Hunters for the Hungry Program; acceptance of donations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§2-A. Hunters for the Hungry Program; acceptance of donations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§2-A. HUNTERS FOR THE HUNGRY PROGRAM; ACCEPTANCE OF DONATIONS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