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§1815. DISPOSAL OF INFECTED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