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953-A</w:t>
        <w:t xml:space="preserve">.  </w:t>
      </w:r>
      <w:r>
        <w:rPr>
          <w:b/>
        </w:rPr>
        <w:t xml:space="preserve">Maine Waste Management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§A4 (NEW). PL 1995, c. 465, §A5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§953-A. Maine Waste Management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§953-A. MAINE WASTE MANAGEMENT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