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7022</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§G1 (NEW). PL 1991, c. 376, §23 (AMD). PL 1991, c. 622, §S5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§7022.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§7022.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§7022.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