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3313</w:t>
        <w:t xml:space="preserve">.  </w:t>
      </w:r>
      <w:r>
        <w:rPr>
          <w:b/>
        </w:rPr>
        <w:t xml:space="preserve">Maine Critical Areas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778, §1 (NEW). PL 1975, c. 771, §87 (AMD). PL 1983, c. 812, §§29,30 (AMD). PL 1989, c. 503, §B19 (AMD). PL 1993, c. 92,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§3313. Maine Critical Areas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§3313. Maine Critical Areas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§3313. MAINE CRITICAL AREAS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