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4-C</w:t>
        <w:t xml:space="preserve">.  </w:t>
      </w:r>
      <w:r>
        <w:rPr>
          <w:b/>
        </w:rPr>
        <w:t xml:space="preserve">SBIR technica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6 (NEW). PL 1999, c. 60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4-C. SBIR technica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4-C. SBIR technica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4-C. SBIR TECHNICA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