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C</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5, c. 519, §2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C.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C.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C.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