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§356. FUNDING OF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