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Staff employees;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§2107. Staff employees;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Staff employees;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§2107. STAFF EMPLOYEES;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