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1842-A</w:t>
        <w:t xml:space="preserve">.  </w:t>
      </w:r>
      <w:r>
        <w:rPr>
          <w:b/>
        </w:rPr>
        <w:t xml:space="preserve">Great Pond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345, §5 (NEW). MRSA T. 38 §1842A,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§1842-A. Great Pond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§1842-A. Great Pond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§1842-A. GREAT POND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