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w:t>
        <w:t xml:space="preserve">.  </w:t>
      </w:r>
      <w:r>
        <w:rPr>
          <w:b/>
        </w:rPr>
        <w:t xml:space="preserve">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1969, c. 21, §2 (AMD). 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§23.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