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§740 (RPR). PL 1979, c. 672, §74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