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3029</w:t>
        <w:t xml:space="preserve">.  </w:t>
      </w:r>
      <w:r>
        <w:rPr>
          <w:b/>
        </w:rPr>
        <w:t xml:space="preserve">Cancellation of licenses; bond surrendered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198, §7 (AMD). PL 1965, c. 513, §76 (AMD). PL 1983, c. 94, §§D5,9 (RP). PL 1985, c. 127,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§3029. Cancellation of licenses; bond surrendered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§3029. Cancellation of licenses; bond surrendered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§3029. CANCELLATION OF LICENSES; BOND SURRENDERED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