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§5 (NEW). PL 2011, c. 623,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§8901. Separate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Separate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§8901. SEPARATE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