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4393</w:t>
        <w:t xml:space="preserve">.  </w:t>
      </w:r>
      <w:r>
        <w:rPr>
          <w:b/>
        </w:rPr>
        <w:t xml:space="preserve">Report; audit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MRSA T. 35-A §4392, sub-§6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§4393. Report; audit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§4393. Report; audit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§4393. REPORT; AUDIT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