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Control of prison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397, §1 (AMD). PL 1977, c. 78, §193 (AMD).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Control of prison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Control of prison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§552. CONTROL OF PRISON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