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502, §4 (NEW). 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