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§11254. Mandatory notification of conditional release or discharge of registrants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§11254. Mandatory notification of conditional release or discharge of registrants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§11254. MANDATORY NOTIFICATION OF CONDITIONAL RELEASE OR DISCHARGE OF REGISTRANTS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