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w:t>
      </w:r>
    </w:p>
    <w:p>
      <w:pPr>
        <w:jc w:val="center"/>
        <w:ind w:start="360"/>
        <w:spacing w:before="300" w:after="300"/>
      </w:pPr>
      <w:r>
        <w:rPr>
          <w:b/>
        </w:rPr>
        <w:t xml:space="preserve">UNIFORM FEDERAL LIEN REGISTRATION ACT</w:t>
      </w:r>
    </w:p>
    <w:p>
      <w:pPr>
        <w:jc w:val="center"/>
        <w:ind w:start="360"/>
        <w:spacing w:before="300" w:after="300"/>
      </w:pPr>
      <w:r>
        <w:rPr>
          <w:b/>
        </w:rPr>
        <w:t>(REPEALED)</w:t>
      </w:r>
    </w:p>
    <w:p>
      <w:pPr>
        <w:jc w:val="both"/>
        <w:spacing w:before="100" w:after="100"/>
        <w:ind w:start="1080" w:hanging="720"/>
      </w:pPr>
      <w:r>
        <w:rPr>
          <w:b/>
        </w:rPr>
        <w:t>§</w:t>
        <w:t>1801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645, §4 (NEW). PL 1989, c. 502, Pt. A, §120 (RP). </w:t>
      </w:r>
    </w:p>
    <w:p>
      <w:pPr>
        <w:jc w:val="both"/>
        <w:spacing w:before="100" w:after="100"/>
        <w:ind w:start="1080" w:hanging="720"/>
      </w:pPr>
      <w:r>
        <w:rPr>
          <w:b/>
        </w:rPr>
        <w:t>§</w:t>
        <w:t>1802</w:t>
        <w:t xml:space="preserve">.  </w:t>
      </w:r>
      <w:r>
        <w:rPr>
          <w:b/>
        </w:rPr>
        <w:t xml:space="preserve">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645, §4 (NEW). PL 1989, c. 502, Pt. A, §120 (RP). </w:t>
      </w:r>
    </w:p>
    <w:p>
      <w:pPr>
        <w:jc w:val="both"/>
        <w:spacing w:before="100" w:after="100"/>
        <w:ind w:start="1080" w:hanging="720"/>
      </w:pPr>
      <w:r>
        <w:rPr>
          <w:b/>
        </w:rPr>
        <w:t>§</w:t>
        <w:t>1803</w:t>
        <w:t xml:space="preserve">.  </w:t>
      </w:r>
      <w:r>
        <w:rPr>
          <w:b/>
        </w:rPr>
        <w:t xml:space="preserve">Place of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645, §4 (NEW). PL 1989, c. 502, Pt. A, §120 (RP). </w:t>
      </w:r>
    </w:p>
    <w:p>
      <w:pPr>
        <w:jc w:val="both"/>
        <w:spacing w:before="100" w:after="100"/>
        <w:ind w:start="1080" w:hanging="720"/>
      </w:pPr>
      <w:r>
        <w:rPr>
          <w:b/>
        </w:rPr>
        <w:t>§</w:t>
        <w:t>1804</w:t>
        <w:t xml:space="preserve">.  </w:t>
      </w:r>
      <w:r>
        <w:rPr>
          <w:b/>
        </w:rPr>
        <w:t xml:space="preserve">Execution of notices and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645, §4 (NEW). PL 1989, c. 502, Pt. A, §120 (RP). </w:t>
      </w:r>
    </w:p>
    <w:p>
      <w:pPr>
        <w:jc w:val="both"/>
        <w:spacing w:before="100" w:after="100"/>
        <w:ind w:start="1080" w:hanging="720"/>
      </w:pPr>
      <w:r>
        <w:rPr>
          <w:b/>
        </w:rPr>
        <w:t>§</w:t>
        <w:t>1805</w:t>
        <w:t xml:space="preserve">.  </w:t>
      </w:r>
      <w:r>
        <w:rPr>
          <w:b/>
        </w:rPr>
        <w:t xml:space="preserve">Duties of filing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645, §4 (NEW). PL 1989, c. 502, Pt. A, §120 (RP). </w:t>
      </w:r>
    </w:p>
    <w:p>
      <w:pPr>
        <w:jc w:val="both"/>
        <w:spacing w:before="100" w:after="100"/>
        <w:ind w:start="1080" w:hanging="720"/>
      </w:pPr>
      <w:r>
        <w:rPr>
          <w:b/>
        </w:rPr>
        <w:t>§</w:t>
        <w:t>1806</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645, §4 (NEW). PL 1989, c. 502, Pt. A, §120 (RP). </w:t>
      </w:r>
    </w:p>
    <w:p>
      <w:pPr>
        <w:jc w:val="both"/>
        <w:spacing w:before="100" w:after="100"/>
        <w:ind w:start="1080" w:hanging="720"/>
      </w:pPr>
      <w:r>
        <w:rPr>
          <w:b/>
        </w:rPr>
        <w:t>§</w:t>
        <w:t>1807</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645, §4 (NEW). PL 1989, c. 502, Pt. A, §120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37. UNIFORM FEDERAL LIEN REGISTRATION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 UNIFORM FEDERAL LIEN REGISTRATION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37. UNIFORM FEDERAL LIEN REGISTRATION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