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License,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§206 (AMD). PL 1997, c. 379, §22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§6027.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§6027.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