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205 (AMD). PL 1981, c. 456, §A106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§576.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§576.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