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4916</w:t>
        <w:t xml:space="preserve">.  </w:t>
      </w:r>
      <w:r>
        <w:rPr>
          <w:b/>
        </w:rPr>
        <w:t xml:space="preserve">Use of name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558, §1 (NEW). PL 1981, c. 501, §78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§4916. Use of name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§4916. Use of name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§4916. USE OF NAME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