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3994</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1973, c. 625, §222 (AMD). PL 1977, c. 696, §247 (AMD). PL 1979, c. 517, §§6-9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§3994.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§3994.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§3994.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