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Authorization to fill nonresident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176, §2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§2807. Authorization to fill nonresident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Authorization to fill nonresident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§2807. AUTHORIZATION TO FILL NONRESIDENT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