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§6 (NEW). PL 1977, c. 478 (AMD). PL 1979, c. 176, §1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