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249, §10 (RPR). PL 1973, c. 384 (RPR). PL 1979, c. 569, §12 (AMD). PL 2001, c. 633, §2 (AMD). PL 2003, c. 89, §1 (AMD). PL 2009, c. 344, Pt. C, §1 (RP).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§2401.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§2401.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§2401.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