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Denial or refusal to renew license;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§9 (AMD). PL 1973, c. 303, §3 (AMD). PL 1973, c. 384 (RPR). PL 1977, c. 694, §592 (AMD). PL 1979, c. 569, §§10,11 (AMD). PL 1983, c. 413, §120 (RPR). PL 1985, c. 389, §14 (AMD). PL 1999, c. 547, §B78 (AMD). PL 1999, c. 547, §B80 (AFF). PL 2007, c. 402, Pt. M, §10 (RPR).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§2355.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§2355.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