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199, §5 (AMD). PL 1971, c. 592, §31 (AMD). PL 1973, c. 384 (RPR). PL 1975, c. 579, §17 (AMD). PL 1979, c. 569, §8 (AMD). PL 1983, c. 413, §118 (AMD). PL 1985, c. 785, §B135 (AMD). PL 1987, c. 395, §A170 (AMD). PL 1991, c. 198, §15 (AMD). PL 1991, c. 509, §22 (AMD). PL 1999, c. 386, §J11 (AMD). PL 2007, c. 402, Pt. M,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§2352.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§2352.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