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§26 (AMD). PL 1987, c. 735, §62 (AMD). PL 1995, c. 397,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§2004. Disposal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Disposal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§2004. DISPOSAL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