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18524</w:t>
        <w:t xml:space="preserve">.  </w:t>
      </w:r>
      <w:r>
        <w:rPr>
          <w:b/>
        </w:rPr>
        <w:t xml:space="preserve">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The provisions of the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Applicability of other compacts.</w:t>
        <w:t xml:space="preserve"> </w:t>
      </w:r>
      <w:r>
        <w:t xml:space="preserve"> </w:t>
      </w:r>
      <w:r>
        <w:t xml:space="preserve">Nothing in the compact may be construed to prohibit the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§18524.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