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14302</w:t>
        <w:t xml:space="preserve">.  </w:t>
      </w:r>
      <w:r>
        <w:rPr>
          <w:b/>
        </w:rPr>
        <w:t xml:space="preserve">Commissioner; powers and duties</w:t>
      </w:r>
    </w:p>
    <w:p>
      <w:pPr>
        <w:jc w:val="both"/>
        <w:spacing w:before="100" w:after="100"/>
        <w:ind w:start="360"/>
        <w:ind w:firstLine="360"/>
      </w:pPr>
      <w:r>
        <w:rPr/>
      </w:r>
      <w:r>
        <w:rPr/>
      </w:r>
      <w:r>
        <w:t xml:space="preserve">The commissioner or the commissioner's designee has the following powers and duties in addition to all other powers and duties set forth in this chapter.</w:t>
      </w:r>
      <w:r>
        <w:t xml:space="preserve">  </w:t>
      </w:r>
      <w:r xmlns:wp="http://schemas.openxmlformats.org/drawingml/2010/wordprocessingDrawing" xmlns:w15="http://schemas.microsoft.com/office/word/2012/wordml">
        <w:rPr>
          <w:rFonts w:ascii="Arial" w:hAnsi="Arial" w:cs="Arial"/>
          <w:sz w:val="22"/>
          <w:szCs w:val="22"/>
        </w:rPr>
        <w:t xml:space="preserve">[PL 1991, c. 403, §1 (NEW).]</w:t>
      </w:r>
    </w:p>
    <w:p>
      <w:pPr>
        <w:jc w:val="both"/>
        <w:spacing w:before="100" w:after="0"/>
        <w:ind w:start="360"/>
        <w:ind w:firstLine="360"/>
      </w:pPr>
      <w:r>
        <w:rPr>
          <w:b/>
        </w:rPr>
        <w:t>1</w:t>
        <w:t xml:space="preserve">.  </w:t>
      </w:r>
      <w:r>
        <w:rPr>
          <w:b/>
        </w:rPr>
        <w:t xml:space="preserve">Standards.</w:t>
        <w:t xml:space="preserve"> </w:t>
      </w:r>
      <w:r>
        <w:t xml:space="preserve"> </w:t>
      </w:r>
      <w:r>
        <w:t xml:space="preserve">The commissioner shall administer and enforce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2</w:t>
        <w:t xml:space="preserve">.  </w:t>
      </w:r>
      <w:r>
        <w:rPr>
          <w:b/>
        </w:rPr>
        <w:t xml:space="preserve">Rules.</w:t>
        <w:t xml:space="preserve"> </w:t>
      </w:r>
      <w:r>
        <w:t xml:space="preserve"> </w:t>
      </w:r>
      <w:r>
        <w:t xml:space="preserve">The commissioner shall adopt rules in accordance with the Maine Administrative Procedure Act necessary to carry out the purposes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w:t>
      </w:r>
    </w:p>
    <w:p>
      <w:pPr>
        <w:jc w:val="both"/>
        <w:spacing w:before="100" w:after="0"/>
        <w:ind w:start="360"/>
        <w:ind w:firstLine="360"/>
      </w:pPr>
      <w:r>
        <w:rPr>
          <w:b/>
        </w:rPr>
        <w:t>3</w:t>
        <w:t xml:space="preserve">.  </w:t>
      </w:r>
      <w:r>
        <w:rPr>
          <w:b/>
        </w:rPr>
        <w:t xml:space="preserve">Complaints.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§1 (RP).]</w:t>
      </w:r>
    </w:p>
    <w:p>
      <w:pPr>
        <w:jc w:val="both"/>
        <w:spacing w:before="100" w:after="0"/>
        <w:ind w:start="360"/>
        <w:ind w:firstLine="360"/>
      </w:pPr>
      <w:r>
        <w:rPr>
          <w:b/>
        </w:rPr>
        <w:t>4</w:t>
        <w:t xml:space="preserve">.  </w:t>
      </w:r>
      <w:r>
        <w:rPr>
          <w:b/>
        </w:rPr>
        <w:t xml:space="preserve">Contracts.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§2 (RP).]</w:t>
      </w:r>
    </w:p>
    <w:p>
      <w:pPr>
        <w:jc w:val="both"/>
        <w:spacing w:before="100" w:after="0"/>
        <w:ind w:start="360"/>
        <w:ind w:firstLine="360"/>
      </w:pPr>
      <w:r>
        <w:rPr>
          <w:b/>
        </w:rPr>
        <w:t>5</w:t>
        <w:t xml:space="preserve">.  </w:t>
      </w:r>
      <w:r>
        <w:rPr>
          <w:b/>
        </w:rPr>
        <w:t xml:space="preserve">Register.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§3 (RP).]</w:t>
      </w:r>
    </w:p>
    <w:p>
      <w:pPr>
        <w:jc w:val="both"/>
        <w:spacing w:before="100" w:after="0"/>
        <w:ind w:start="360"/>
        <w:ind w:firstLine="360"/>
      </w:pPr>
      <w:r>
        <w:rPr>
          <w:b/>
        </w:rPr>
        <w:t>6</w:t>
        <w:t xml:space="preserve">.  </w:t>
      </w:r>
      <w:r>
        <w:rPr>
          <w:b/>
        </w:rPr>
        <w:t xml:space="preserve">Hearings.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II, §4 (RP).]</w:t>
      </w:r>
    </w:p>
    <w:p>
      <w:pPr>
        <w:jc w:val="both"/>
        <w:spacing w:before="100" w:after="0"/>
        <w:ind w:start="360"/>
        <w:ind w:firstLine="360"/>
      </w:pPr>
      <w:r>
        <w:rPr>
          <w:b/>
        </w:rPr>
        <w:t>7</w:t>
        <w:t xml:space="preserve">.  </w:t>
      </w:r>
      <w:r>
        <w:rPr>
          <w:b/>
        </w:rPr>
        <w:t xml:space="preserve">Advisory 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294, §25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403, §1 (NEW). PL 1993, c. 245, §2 (AMD). PL 1997, c. 681, §§2,3 (AMD). PL 2005, c. 294, §25 (AMD). PL 2007, c. 402, Pt. II,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§14302. Commissioner;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§14302. COMMISSIONER;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