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13511</w:t>
        <w:t xml:space="preserve">.  </w:t>
      </w:r>
      <w:r>
        <w:rPr>
          <w:b/>
        </w:rPr>
        <w:t xml:space="preserve">Wrestling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338, §5 (AMD). PL 1999, c. 547, §B78 (AMD). PL 1999, c. 547, §B80 (AFF). PL 1999, c. 685, §21 (AMD). PL 2001, c. 166, §11 (AMD).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§13511. Wrestling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§13511. Wrestling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§13511. WRESTLING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